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4" w:rsidRDefault="00FA6A43">
      <w:r w:rsidRPr="00FA6A43">
        <w:rPr>
          <w:b/>
          <w:u w:val="single"/>
        </w:rPr>
        <w:t>Galleries:</w:t>
      </w:r>
      <w:r>
        <w:rPr>
          <w:b/>
        </w:rPr>
        <w:tab/>
      </w:r>
      <w:r>
        <w:rPr>
          <w:b/>
        </w:rPr>
        <w:tab/>
      </w:r>
      <w:r w:rsidR="00771B09">
        <w:rPr>
          <w:b/>
        </w:rPr>
        <w:tab/>
      </w:r>
      <w:r w:rsidR="00771B09">
        <w:rPr>
          <w:b/>
        </w:rPr>
        <w:tab/>
      </w:r>
      <w:proofErr w:type="spellStart"/>
      <w:r>
        <w:t>Grovewood</w:t>
      </w:r>
      <w:proofErr w:type="spellEnd"/>
      <w:r>
        <w:t xml:space="preserve"> Gallery, Asheville, NC</w:t>
      </w:r>
    </w:p>
    <w:p w:rsidR="00FA6A43" w:rsidRDefault="00FA6A43">
      <w:r>
        <w:tab/>
      </w:r>
      <w:r>
        <w:tab/>
      </w:r>
      <w:r>
        <w:tab/>
      </w:r>
      <w:r w:rsidR="00771B09">
        <w:tab/>
      </w:r>
      <w:r w:rsidR="00771B09">
        <w:tab/>
      </w:r>
      <w:r>
        <w:t>Rosenbaum Contemporary, Boca Raton, FL</w:t>
      </w:r>
    </w:p>
    <w:p w:rsidR="00FA6A43" w:rsidRDefault="00FA6A43">
      <w:r>
        <w:tab/>
      </w:r>
      <w:r>
        <w:tab/>
      </w:r>
      <w:r>
        <w:tab/>
      </w:r>
      <w:r w:rsidR="00771B09">
        <w:tab/>
      </w:r>
      <w:r w:rsidR="00771B09">
        <w:tab/>
      </w:r>
      <w:r>
        <w:t>G&amp;G Interiors, Knoxville, TN</w:t>
      </w:r>
    </w:p>
    <w:p w:rsidR="00FA6A43" w:rsidRDefault="00FA6A43">
      <w:r>
        <w:tab/>
      </w:r>
      <w:r>
        <w:tab/>
      </w:r>
      <w:r>
        <w:tab/>
      </w:r>
      <w:r w:rsidR="00771B09">
        <w:tab/>
      </w:r>
      <w:r w:rsidR="00771B09">
        <w:tab/>
      </w:r>
      <w:bookmarkStart w:id="0" w:name="_GoBack"/>
      <w:bookmarkEnd w:id="0"/>
      <w:r>
        <w:t>Rutherford Visual Arts Guild, Rutherfordton, NC</w:t>
      </w:r>
    </w:p>
    <w:p w:rsidR="00FA6A43" w:rsidRDefault="00FA6A43"/>
    <w:p w:rsidR="00FA6A43" w:rsidRDefault="00FA6A43"/>
    <w:p w:rsidR="00FA6A43" w:rsidRDefault="00FA6A43">
      <w:pPr>
        <w:rPr>
          <w:b/>
          <w:u w:val="single"/>
        </w:rPr>
      </w:pPr>
      <w:r w:rsidRPr="00FA6A43">
        <w:rPr>
          <w:b/>
          <w:u w:val="single"/>
        </w:rPr>
        <w:t>Juried Exhibitions:</w:t>
      </w:r>
    </w:p>
    <w:p w:rsidR="00FA6A43" w:rsidRDefault="00FA6A43">
      <w:pPr>
        <w:rPr>
          <w:b/>
          <w:u w:val="single"/>
        </w:rPr>
      </w:pPr>
    </w:p>
    <w:p w:rsidR="00FA6A43" w:rsidRDefault="00FA6A43">
      <w:r>
        <w:t>September, 2015</w:t>
      </w:r>
      <w:r>
        <w:tab/>
      </w:r>
      <w:r w:rsidR="00B2414C">
        <w:tab/>
      </w:r>
      <w:r w:rsidR="00B471B8">
        <w:tab/>
      </w:r>
      <w:r>
        <w:t>Celebration of The Arts, RCVAG</w:t>
      </w:r>
      <w:r w:rsidR="00B2414C">
        <w:t>,</w:t>
      </w:r>
    </w:p>
    <w:p w:rsidR="00FA6A43" w:rsidRDefault="00FA6A43">
      <w:r>
        <w:tab/>
      </w:r>
      <w:r>
        <w:tab/>
      </w:r>
      <w:r>
        <w:tab/>
      </w:r>
      <w:r w:rsidR="00B2414C">
        <w:tab/>
      </w:r>
      <w:r w:rsidR="00B471B8">
        <w:tab/>
      </w:r>
      <w:r>
        <w:t>Best in Show Award, Rutherfordton, NC</w:t>
      </w:r>
    </w:p>
    <w:p w:rsidR="00B471B8" w:rsidRDefault="00B471B8"/>
    <w:p w:rsidR="00FA6A43" w:rsidRDefault="00B2414C">
      <w:r>
        <w:t>July, 2013 - June, 2014</w:t>
      </w:r>
      <w:r>
        <w:tab/>
      </w:r>
      <w:r w:rsidR="00B471B8">
        <w:tab/>
      </w:r>
      <w:r w:rsidR="00FA6A43">
        <w:t>Sculpture Visions, Town of Chapel Hill, NC</w:t>
      </w:r>
    </w:p>
    <w:p w:rsidR="00B471B8" w:rsidRDefault="00B471B8"/>
    <w:p w:rsidR="00FA6A43" w:rsidRDefault="00FA6A43">
      <w:r>
        <w:t>February, 2014</w:t>
      </w:r>
      <w:r>
        <w:tab/>
      </w:r>
      <w:r w:rsidR="00B2414C">
        <w:tab/>
      </w:r>
      <w:r w:rsidR="00B471B8">
        <w:tab/>
      </w:r>
      <w:r>
        <w:t>Wilma W. Daniels Gallery, Wilmington, NC</w:t>
      </w:r>
    </w:p>
    <w:p w:rsidR="00B471B8" w:rsidRDefault="00B471B8"/>
    <w:p w:rsidR="00FA6A43" w:rsidRDefault="00B2414C">
      <w:r>
        <w:t>June</w:t>
      </w:r>
      <w:r w:rsidR="00B471B8">
        <w:t xml:space="preserve"> – December, 2012</w:t>
      </w:r>
      <w:r w:rsidR="00B471B8">
        <w:tab/>
      </w:r>
      <w:r w:rsidR="00B471B8">
        <w:tab/>
      </w:r>
      <w:r w:rsidR="00FA6A43">
        <w:t>5</w:t>
      </w:r>
      <w:r w:rsidR="00FA6A43" w:rsidRPr="00FA6A43">
        <w:rPr>
          <w:vertAlign w:val="superscript"/>
        </w:rPr>
        <w:t>th</w:t>
      </w:r>
      <w:r w:rsidR="00FA6A43">
        <w:t xml:space="preserve"> Annual </w:t>
      </w:r>
      <w:r w:rsidR="00B471B8">
        <w:t>“</w:t>
      </w:r>
      <w:r w:rsidR="00FA6A43">
        <w:t>Sculpture for Garden</w:t>
      </w:r>
      <w:r w:rsidR="00B471B8">
        <w:t>”</w:t>
      </w:r>
      <w:r w:rsidR="00FA6A43">
        <w:t xml:space="preserve"> Exhibition</w:t>
      </w:r>
    </w:p>
    <w:p w:rsidR="00FA6A43" w:rsidRDefault="00FA6A43">
      <w:r>
        <w:tab/>
      </w:r>
      <w:r>
        <w:tab/>
      </w:r>
      <w:r>
        <w:tab/>
      </w:r>
      <w:r w:rsidR="00B2414C">
        <w:tab/>
      </w:r>
      <w:r w:rsidR="00B471B8">
        <w:tab/>
      </w:r>
      <w:proofErr w:type="spellStart"/>
      <w:r>
        <w:t>Grovewood</w:t>
      </w:r>
      <w:proofErr w:type="spellEnd"/>
      <w:r>
        <w:t xml:space="preserve"> Gallery, Asheville, NC</w:t>
      </w:r>
    </w:p>
    <w:p w:rsidR="00B471B8" w:rsidRDefault="00B471B8"/>
    <w:p w:rsidR="00FA6A43" w:rsidRDefault="00B471B8">
      <w:r>
        <w:t>March – June, 2012</w:t>
      </w:r>
      <w:r>
        <w:tab/>
      </w:r>
      <w:r>
        <w:tab/>
      </w:r>
      <w:r>
        <w:tab/>
      </w:r>
      <w:r w:rsidR="00FA6A43">
        <w:t>Mountain Sculptors</w:t>
      </w:r>
      <w:r>
        <w:t>’</w:t>
      </w:r>
      <w:r w:rsidR="00FA6A43">
        <w:t xml:space="preserve"> Monte Vista Hotel Show,</w:t>
      </w:r>
    </w:p>
    <w:p w:rsidR="00FA6A43" w:rsidRDefault="00FA6A43">
      <w:r>
        <w:tab/>
      </w:r>
      <w:r>
        <w:tab/>
      </w:r>
      <w:r>
        <w:tab/>
      </w:r>
      <w:r w:rsidR="00B2414C">
        <w:tab/>
      </w:r>
      <w:r w:rsidR="00B471B8">
        <w:tab/>
      </w:r>
      <w:r>
        <w:t>Black Mountain, NC</w:t>
      </w:r>
    </w:p>
    <w:p w:rsidR="00B471B8" w:rsidRDefault="00B471B8"/>
    <w:p w:rsidR="00B471B8" w:rsidRDefault="00B471B8">
      <w:r>
        <w:t>October, 2010 – June, 2011</w:t>
      </w:r>
      <w:r>
        <w:tab/>
      </w:r>
      <w:r>
        <w:tab/>
        <w:t>Jenkins Arboretum “Wind Through The Trees”</w:t>
      </w:r>
    </w:p>
    <w:p w:rsidR="00B471B8" w:rsidRDefault="00B471B8">
      <w:r>
        <w:tab/>
      </w:r>
      <w:r>
        <w:tab/>
      </w:r>
      <w:r>
        <w:tab/>
      </w:r>
      <w:r>
        <w:tab/>
      </w:r>
      <w:r>
        <w:tab/>
        <w:t>Outdoor Sculpture Exhibition, Devon, PA</w:t>
      </w:r>
    </w:p>
    <w:p w:rsidR="00B471B8" w:rsidRDefault="00B471B8">
      <w:pPr>
        <w:rPr>
          <w:rFonts w:eastAsia="Times New Roman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color w:val="000000"/>
        </w:rPr>
        <w:t>Visitors Choice Award</w:t>
      </w:r>
    </w:p>
    <w:p w:rsidR="00B471B8" w:rsidRDefault="00B471B8">
      <w:pPr>
        <w:rPr>
          <w:rFonts w:eastAsia="Times New Roman"/>
          <w:color w:val="000000"/>
        </w:rPr>
      </w:pPr>
    </w:p>
    <w:p w:rsidR="00B471B8" w:rsidRDefault="00B471B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September, 2010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Celebration of The Arts, RCVAG, </w:t>
      </w:r>
    </w:p>
    <w:p w:rsidR="00B471B8" w:rsidRDefault="00B471B8" w:rsidP="00B471B8">
      <w:pPr>
        <w:ind w:left="288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1st Place, 3 Dimensional </w:t>
      </w:r>
      <w:proofErr w:type="gramStart"/>
      <w:r>
        <w:rPr>
          <w:rFonts w:eastAsia="Times New Roman"/>
          <w:color w:val="000000"/>
        </w:rPr>
        <w:t>Award</w:t>
      </w:r>
      <w:proofErr w:type="gramEnd"/>
      <w:r>
        <w:rPr>
          <w:rFonts w:eastAsia="Times New Roman"/>
          <w:color w:val="000000"/>
        </w:rPr>
        <w:t>, Rutherfordton, NC</w:t>
      </w:r>
    </w:p>
    <w:p w:rsidR="00B471B8" w:rsidRDefault="00B471B8" w:rsidP="00B471B8">
      <w:pPr>
        <w:rPr>
          <w:rFonts w:eastAsia="Times New Roman"/>
          <w:color w:val="000000"/>
        </w:rPr>
      </w:pPr>
    </w:p>
    <w:p w:rsidR="00B471B8" w:rsidRDefault="00B471B8" w:rsidP="00B471B8">
      <w:pPr>
        <w:ind w:left="3600" w:hanging="36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March, 2010 – March, 2011</w:t>
      </w:r>
      <w:r>
        <w:rPr>
          <w:rFonts w:eastAsia="Times New Roman"/>
          <w:color w:val="000000"/>
        </w:rPr>
        <w:tab/>
        <w:t>Salisbury Sculpture Show “Discover What’</w:t>
      </w:r>
      <w:r w:rsidR="00771B09">
        <w:rPr>
          <w:rFonts w:eastAsia="Times New Roman"/>
          <w:color w:val="000000"/>
        </w:rPr>
        <w:t xml:space="preserve">s </w:t>
      </w:r>
      <w:r>
        <w:rPr>
          <w:rFonts w:eastAsia="Times New Roman"/>
          <w:color w:val="000000"/>
        </w:rPr>
        <w:t>Outside” Salisbury, NC</w:t>
      </w: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771B09">
      <w:pPr>
        <w:ind w:left="3600" w:hanging="36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June, 2010 –</w:t>
      </w:r>
      <w:r w:rsidR="00771B09">
        <w:rPr>
          <w:rFonts w:eastAsia="Times New Roman"/>
          <w:color w:val="000000"/>
        </w:rPr>
        <w:t xml:space="preserve"> September, </w:t>
      </w:r>
      <w:r>
        <w:rPr>
          <w:rFonts w:eastAsia="Times New Roman"/>
          <w:color w:val="000000"/>
        </w:rPr>
        <w:t>2014</w:t>
      </w:r>
      <w:r>
        <w:rPr>
          <w:rFonts w:eastAsia="Times New Roman"/>
          <w:color w:val="000000"/>
        </w:rPr>
        <w:tab/>
        <w:t>Harbor Arts, Boston Harbor Shipyard Exhibit, Boston, MA</w:t>
      </w: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November – December, 2009</w:t>
      </w:r>
      <w:r w:rsidR="00771B09">
        <w:rPr>
          <w:rFonts w:eastAsia="Times New Roman"/>
          <w:color w:val="000000"/>
        </w:rPr>
        <w:tab/>
      </w:r>
      <w:r w:rsidR="00771B09">
        <w:rPr>
          <w:rFonts w:eastAsia="Times New Roman"/>
          <w:color w:val="000000"/>
        </w:rPr>
        <w:t>Metamorphosis, Mountain Sculptors Exhibit, Asheville, NC</w:t>
      </w:r>
      <w:r>
        <w:rPr>
          <w:rFonts w:eastAsia="Times New Roman"/>
          <w:color w:val="000000"/>
        </w:rPr>
        <w:tab/>
      </w: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October, 2009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9th Annual Fine Art Exhibit, Grace Center, Fletcher, NC</w:t>
      </w: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September – October 2009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Sculpturama</w:t>
      </w:r>
      <w:proofErr w:type="spellEnd"/>
      <w:r>
        <w:rPr>
          <w:rFonts w:eastAsia="Times New Roman"/>
          <w:color w:val="000000"/>
        </w:rPr>
        <w:t>, WNC Art Exhibit, Tryon, NC</w:t>
      </w: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September, 2009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Celebration of The Arts, RCVAG, </w:t>
      </w:r>
    </w:p>
    <w:p w:rsidR="00771B09" w:rsidRDefault="00771B09" w:rsidP="00771B09">
      <w:pPr>
        <w:ind w:left="288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2nd Place, </w:t>
      </w:r>
      <w:proofErr w:type="gramStart"/>
      <w:r>
        <w:rPr>
          <w:rFonts w:eastAsia="Times New Roman"/>
          <w:color w:val="000000"/>
        </w:rPr>
        <w:t>3 Dimensional,</w:t>
      </w:r>
      <w:proofErr w:type="gramEnd"/>
      <w:r>
        <w:rPr>
          <w:rFonts w:eastAsia="Times New Roman"/>
          <w:color w:val="000000"/>
        </w:rPr>
        <w:t xml:space="preserve"> Rutherfordton, NC</w:t>
      </w:r>
    </w:p>
    <w:p w:rsidR="00771B09" w:rsidRDefault="00771B09" w:rsidP="00771B09">
      <w:pPr>
        <w:rPr>
          <w:rFonts w:eastAsia="Times New Roman"/>
          <w:color w:val="000000"/>
        </w:rPr>
      </w:pPr>
    </w:p>
    <w:p w:rsidR="00771B09" w:rsidRDefault="00771B09" w:rsidP="00771B09">
      <w:pPr>
        <w:ind w:left="3600" w:hanging="36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January, 2009 – April, 2010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4th Annual Asheboro Downtown Sculpture Exhibition, Asheboro, NC</w:t>
      </w:r>
      <w:r>
        <w:rPr>
          <w:rFonts w:eastAsia="Times New Roman"/>
        </w:rPr>
        <w:br/>
      </w:r>
      <w:r>
        <w:rPr>
          <w:rFonts w:eastAsia="Times New Roman"/>
          <w:color w:val="000000"/>
        </w:rPr>
        <w:t> </w:t>
      </w:r>
    </w:p>
    <w:p w:rsidR="00771B09" w:rsidRDefault="00771B09" w:rsidP="00771B09">
      <w:pPr>
        <w:ind w:left="2880" w:firstLine="720"/>
        <w:rPr>
          <w:rFonts w:eastAsia="Times New Roman"/>
          <w:color w:val="000000"/>
        </w:rPr>
      </w:pPr>
    </w:p>
    <w:p w:rsidR="00771B09" w:rsidRDefault="00771B09" w:rsidP="00771B09">
      <w:pPr>
        <w:ind w:left="2880" w:firstLine="720"/>
        <w:rPr>
          <w:rFonts w:eastAsia="Times New Roman"/>
          <w:color w:val="000000"/>
        </w:rPr>
      </w:pPr>
    </w:p>
    <w:p w:rsidR="00771B09" w:rsidRDefault="00771B09" w:rsidP="00771B09">
      <w:pPr>
        <w:ind w:left="2880" w:firstLine="720"/>
        <w:rPr>
          <w:rFonts w:eastAsia="Times New Roman"/>
          <w:color w:val="000000"/>
        </w:rPr>
      </w:pPr>
    </w:p>
    <w:p w:rsidR="00771B09" w:rsidRDefault="00771B09" w:rsidP="00771B09">
      <w:pPr>
        <w:rPr>
          <w:rFonts w:eastAsia="Times New Roman"/>
          <w:color w:val="000000"/>
        </w:rPr>
      </w:pPr>
    </w:p>
    <w:p w:rsidR="00771B09" w:rsidRDefault="00771B09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B471B8">
      <w:pPr>
        <w:ind w:left="2880" w:hanging="2880"/>
        <w:rPr>
          <w:rFonts w:eastAsia="Times New Roman"/>
          <w:color w:val="000000"/>
        </w:rPr>
      </w:pPr>
    </w:p>
    <w:p w:rsidR="00B471B8" w:rsidRDefault="00B471B8" w:rsidP="00B471B8">
      <w:pPr>
        <w:rPr>
          <w:rFonts w:eastAsia="Times New Roman"/>
          <w:color w:val="000000"/>
        </w:rPr>
      </w:pPr>
    </w:p>
    <w:p w:rsidR="00B471B8" w:rsidRDefault="00B471B8" w:rsidP="00B471B8">
      <w:pPr>
        <w:ind w:left="2160" w:firstLine="720"/>
        <w:rPr>
          <w:rFonts w:eastAsia="Times New Roman"/>
          <w:color w:val="000000"/>
        </w:rPr>
      </w:pPr>
    </w:p>
    <w:p w:rsidR="00B471B8" w:rsidRDefault="00B471B8" w:rsidP="00B471B8">
      <w:pPr>
        <w:ind w:left="2160" w:firstLine="720"/>
      </w:pPr>
    </w:p>
    <w:p w:rsidR="00FA6A43" w:rsidRPr="00FA6A43" w:rsidRDefault="00FA6A43"/>
    <w:p w:rsidR="00FA6A43" w:rsidRPr="00FA6A43" w:rsidRDefault="00FA6A43"/>
    <w:p w:rsidR="00FA6A43" w:rsidRPr="00FA6A43" w:rsidRDefault="00FA6A43"/>
    <w:sectPr w:rsidR="00FA6A43" w:rsidRPr="00FA6A43" w:rsidSect="00771B09">
      <w:pgSz w:w="12240" w:h="15840"/>
      <w:pgMar w:top="1440" w:right="86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493B74"/>
    <w:rsid w:val="00771B09"/>
    <w:rsid w:val="00885E09"/>
    <w:rsid w:val="00B2414C"/>
    <w:rsid w:val="00B471B8"/>
    <w:rsid w:val="00E32D8D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E17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2015-10-30T22:24:00Z</dcterms:created>
  <dcterms:modified xsi:type="dcterms:W3CDTF">2015-10-30T23:11:00Z</dcterms:modified>
</cp:coreProperties>
</file>